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5C" w:rsidRPr="001F043E" w:rsidRDefault="008D175C" w:rsidP="008D175C">
      <w:pPr>
        <w:ind w:right="42"/>
        <w:jc w:val="center"/>
        <w:rPr>
          <w:rFonts w:ascii="Arial" w:hAnsi="Arial" w:cs="Arial"/>
          <w:b/>
        </w:rPr>
      </w:pPr>
      <w:r w:rsidRPr="001F043E">
        <w:rPr>
          <w:rFonts w:ascii="Arial" w:hAnsi="Arial" w:cs="Arial"/>
          <w:b/>
        </w:rPr>
        <w:t>ΟΔΗΓΙΕΣ ΣΥΜΠΛΗΡΩΣΗΣ/ΑΠΟΣΤΟΛΗΣ  ΤΗΣ ΑΙΤΗΣΗΣ- ΥΠΕΥΘΥΝΗΣ ΔΗΛΩΣΗΣ</w:t>
      </w:r>
    </w:p>
    <w:p w:rsidR="008D175C" w:rsidRPr="001F043E" w:rsidRDefault="008D175C" w:rsidP="008D175C">
      <w:pPr>
        <w:ind w:right="42"/>
        <w:rPr>
          <w:rFonts w:ascii="Arial" w:hAnsi="Arial" w:cs="Arial"/>
          <w:b/>
        </w:rPr>
      </w:pPr>
    </w:p>
    <w:p w:rsidR="008D175C" w:rsidRPr="00ED79B6" w:rsidRDefault="008D175C" w:rsidP="008D175C">
      <w:pPr>
        <w:pStyle w:val="a4"/>
        <w:tabs>
          <w:tab w:val="left" w:pos="-1440"/>
        </w:tabs>
        <w:ind w:left="0" w:right="42" w:firstLine="720"/>
        <w:rPr>
          <w:rFonts w:ascii="Arial" w:hAnsi="Arial" w:cs="Arial"/>
          <w:sz w:val="22"/>
          <w:szCs w:val="22"/>
        </w:rPr>
      </w:pPr>
      <w:r w:rsidRPr="001F043E">
        <w:rPr>
          <w:rFonts w:ascii="Arial" w:hAnsi="Arial" w:cs="Arial"/>
          <w:b/>
          <w:sz w:val="22"/>
          <w:szCs w:val="22"/>
        </w:rPr>
        <w:t>Υπόδειγμα Αίτησης – Υπεύθυνης Δήλωσης θα αναρτηθεί</w:t>
      </w:r>
      <w:r w:rsidRPr="001F043E">
        <w:rPr>
          <w:rFonts w:ascii="Arial" w:hAnsi="Arial" w:cs="Arial"/>
          <w:sz w:val="22"/>
          <w:szCs w:val="22"/>
        </w:rPr>
        <w:t xml:space="preserve"> στ</w:t>
      </w:r>
      <w:r w:rsidRPr="00E1600D">
        <w:rPr>
          <w:rFonts w:ascii="Arial" w:hAnsi="Arial" w:cs="Arial"/>
          <w:sz w:val="22"/>
          <w:szCs w:val="22"/>
        </w:rPr>
        <w:t>ην</w:t>
      </w:r>
      <w:r w:rsidRPr="001F043E">
        <w:rPr>
          <w:rFonts w:ascii="Arial" w:hAnsi="Arial" w:cs="Arial"/>
          <w:sz w:val="22"/>
          <w:szCs w:val="22"/>
        </w:rPr>
        <w:t xml:space="preserve"> ιστοσελίδα της ΕΥΠ</w:t>
      </w:r>
      <w:r w:rsidRPr="001F043E">
        <w:rPr>
          <w:rFonts w:ascii="Arial" w:hAnsi="Arial" w:cs="Arial"/>
          <w:b/>
          <w:sz w:val="22"/>
          <w:szCs w:val="22"/>
        </w:rPr>
        <w:t xml:space="preserve"> </w:t>
      </w:r>
      <w:r w:rsidRPr="001F043E">
        <w:rPr>
          <w:rFonts w:ascii="Arial" w:hAnsi="Arial" w:cs="Arial"/>
          <w:sz w:val="22"/>
          <w:szCs w:val="22"/>
        </w:rPr>
        <w:t xml:space="preserve"> </w:t>
      </w:r>
      <w:r w:rsidRPr="00E1600D">
        <w:rPr>
          <w:rFonts w:ascii="Arial" w:hAnsi="Arial" w:cs="Arial"/>
          <w:b/>
          <w:sz w:val="22"/>
          <w:szCs w:val="22"/>
          <w:lang w:val="en-US"/>
        </w:rPr>
        <w:t>www</w:t>
      </w:r>
      <w:r w:rsidRPr="00E1600D">
        <w:rPr>
          <w:rFonts w:ascii="Arial" w:hAnsi="Arial" w:cs="Arial"/>
          <w:b/>
          <w:sz w:val="22"/>
          <w:szCs w:val="22"/>
        </w:rPr>
        <w:t>.</w:t>
      </w:r>
      <w:proofErr w:type="spellStart"/>
      <w:r w:rsidRPr="00E1600D">
        <w:rPr>
          <w:rFonts w:ascii="Arial" w:hAnsi="Arial" w:cs="Arial"/>
          <w:b/>
          <w:sz w:val="22"/>
          <w:szCs w:val="22"/>
          <w:lang w:val="en-US"/>
        </w:rPr>
        <w:t>nis</w:t>
      </w:r>
      <w:proofErr w:type="spellEnd"/>
      <w:r w:rsidRPr="00E1600D">
        <w:rPr>
          <w:rFonts w:ascii="Arial" w:hAnsi="Arial" w:cs="Arial"/>
          <w:b/>
          <w:sz w:val="22"/>
          <w:szCs w:val="22"/>
        </w:rPr>
        <w:t>.</w:t>
      </w:r>
      <w:r w:rsidRPr="00E1600D">
        <w:rPr>
          <w:rFonts w:ascii="Arial" w:hAnsi="Arial" w:cs="Arial"/>
          <w:b/>
          <w:sz w:val="22"/>
          <w:szCs w:val="22"/>
          <w:lang w:val="en-US"/>
        </w:rPr>
        <w:t>gr</w:t>
      </w:r>
      <w:r w:rsidRPr="001F043E">
        <w:rPr>
          <w:rFonts w:ascii="Arial" w:hAnsi="Arial" w:cs="Arial"/>
          <w:sz w:val="22"/>
          <w:szCs w:val="22"/>
        </w:rPr>
        <w:t xml:space="preserve"> </w:t>
      </w:r>
    </w:p>
    <w:p w:rsidR="008D175C" w:rsidRPr="001F043E" w:rsidRDefault="008D175C" w:rsidP="008D175C">
      <w:pPr>
        <w:ind w:right="42"/>
        <w:jc w:val="center"/>
        <w:rPr>
          <w:rFonts w:ascii="Arial" w:hAnsi="Arial" w:cs="Arial"/>
          <w:b/>
        </w:rPr>
      </w:pPr>
    </w:p>
    <w:p w:rsidR="008D175C" w:rsidRPr="001F043E" w:rsidRDefault="008D175C" w:rsidP="008D175C">
      <w:pPr>
        <w:pStyle w:val="1"/>
        <w:ind w:left="0" w:right="42" w:firstLine="0"/>
        <w:jc w:val="both"/>
        <w:rPr>
          <w:rFonts w:ascii="Arial" w:hAnsi="Arial" w:cs="Arial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t>Α.</w:t>
      </w:r>
      <w:r w:rsidRPr="001F043E">
        <w:rPr>
          <w:rFonts w:ascii="Arial" w:hAnsi="Arial" w:cs="Arial"/>
          <w:sz w:val="22"/>
          <w:szCs w:val="22"/>
        </w:rPr>
        <w:tab/>
        <w:t xml:space="preserve">ΤΕΧΝΙΚΕΣ ΟΔΗΓΙΕΣ </w:t>
      </w:r>
    </w:p>
    <w:p w:rsidR="008D175C" w:rsidRPr="001F043E" w:rsidRDefault="008D175C" w:rsidP="008D175C">
      <w:pPr>
        <w:ind w:right="42"/>
        <w:jc w:val="both"/>
        <w:rPr>
          <w:rFonts w:ascii="Arial" w:hAnsi="Arial" w:cs="Arial"/>
        </w:rPr>
      </w:pPr>
      <w:r w:rsidRPr="001F043E">
        <w:rPr>
          <w:rFonts w:ascii="Arial" w:hAnsi="Arial" w:cs="Arial"/>
        </w:rPr>
        <w:t xml:space="preserve"> Οι τεχνικές οδηγίες αφορούν στην συμπλήρωση της Αίτησης- Υπεύθυνης Δήλωσης. Τα παραδείγματα που χρησιμοποιούνται, είναι ενδεικτικά και για τον ακριβή τρόπο συμπλήρωσης και υποβολής της αίτησης θα πρέπει να ανατρέξετε σε όλη την προκήρυξη .</w:t>
      </w:r>
    </w:p>
    <w:p w:rsidR="008D175C" w:rsidRPr="001F043E" w:rsidRDefault="008D175C" w:rsidP="008D175C">
      <w:pPr>
        <w:ind w:right="42"/>
        <w:jc w:val="both"/>
        <w:rPr>
          <w:rFonts w:ascii="Arial" w:hAnsi="Arial" w:cs="Arial"/>
        </w:rPr>
      </w:pPr>
    </w:p>
    <w:p w:rsidR="008D175C" w:rsidRPr="000A3067" w:rsidRDefault="008D175C" w:rsidP="008D175C">
      <w:pPr>
        <w:numPr>
          <w:ilvl w:val="0"/>
          <w:numId w:val="1"/>
        </w:numPr>
        <w:spacing w:after="0"/>
        <w:ind w:left="0" w:right="42" w:firstLine="426"/>
        <w:jc w:val="both"/>
        <w:rPr>
          <w:rFonts w:ascii="Arial" w:hAnsi="Arial" w:cs="Arial"/>
          <w:b/>
          <w:color w:val="000000"/>
        </w:rPr>
      </w:pPr>
      <w:r w:rsidRPr="001F043E">
        <w:rPr>
          <w:rFonts w:ascii="Arial" w:hAnsi="Arial" w:cs="Arial"/>
        </w:rPr>
        <w:t xml:space="preserve">Για την συμπλήρωση της </w:t>
      </w:r>
      <w:r>
        <w:rPr>
          <w:rFonts w:ascii="Arial" w:hAnsi="Arial" w:cs="Arial"/>
        </w:rPr>
        <w:t>Α</w:t>
      </w:r>
      <w:r w:rsidRPr="001F043E">
        <w:rPr>
          <w:rFonts w:ascii="Arial" w:hAnsi="Arial" w:cs="Arial"/>
        </w:rPr>
        <w:t xml:space="preserve">ίτησης – </w:t>
      </w:r>
      <w:r>
        <w:rPr>
          <w:rFonts w:ascii="Arial" w:hAnsi="Arial" w:cs="Arial"/>
        </w:rPr>
        <w:t>Υ</w:t>
      </w:r>
      <w:r w:rsidRPr="001F043E">
        <w:rPr>
          <w:rFonts w:ascii="Arial" w:hAnsi="Arial" w:cs="Arial"/>
        </w:rPr>
        <w:t xml:space="preserve">πεύθυνης δήλωσης  θα πρέπει να χρησιμοποιηθεί ο </w:t>
      </w:r>
      <w:proofErr w:type="spellStart"/>
      <w:r w:rsidRPr="001F043E">
        <w:rPr>
          <w:rFonts w:ascii="Arial" w:hAnsi="Arial" w:cs="Arial"/>
          <w:b/>
        </w:rPr>
        <w:t>Adobe</w:t>
      </w:r>
      <w:proofErr w:type="spellEnd"/>
      <w:r w:rsidRPr="001F043E">
        <w:rPr>
          <w:rFonts w:ascii="Arial" w:hAnsi="Arial" w:cs="Arial"/>
          <w:b/>
        </w:rPr>
        <w:t xml:space="preserve"> </w:t>
      </w:r>
      <w:r w:rsidRPr="001F043E">
        <w:rPr>
          <w:rFonts w:ascii="Arial" w:hAnsi="Arial" w:cs="Arial"/>
        </w:rPr>
        <w:t xml:space="preserve">του </w:t>
      </w:r>
      <w:proofErr w:type="spellStart"/>
      <w:r w:rsidRPr="001F043E">
        <w:rPr>
          <w:rFonts w:ascii="Arial" w:hAnsi="Arial" w:cs="Arial"/>
          <w:b/>
        </w:rPr>
        <w:t>Acrobat</w:t>
      </w:r>
      <w:proofErr w:type="spellEnd"/>
      <w:r w:rsidRPr="001F043E">
        <w:rPr>
          <w:rFonts w:ascii="Arial" w:hAnsi="Arial" w:cs="Arial"/>
          <w:b/>
        </w:rPr>
        <w:t xml:space="preserve"> </w:t>
      </w:r>
      <w:proofErr w:type="spellStart"/>
      <w:r w:rsidRPr="001F043E">
        <w:rPr>
          <w:rFonts w:ascii="Arial" w:hAnsi="Arial" w:cs="Arial"/>
          <w:b/>
        </w:rPr>
        <w:t>Reader</w:t>
      </w:r>
      <w:proofErr w:type="spellEnd"/>
      <w:r w:rsidRPr="001F043E">
        <w:rPr>
          <w:rFonts w:ascii="Arial" w:hAnsi="Arial" w:cs="Arial"/>
          <w:b/>
        </w:rPr>
        <w:t xml:space="preserve">,  </w:t>
      </w:r>
      <w:r w:rsidRPr="001F043E">
        <w:rPr>
          <w:rFonts w:ascii="Arial" w:hAnsi="Arial" w:cs="Arial"/>
        </w:rPr>
        <w:t>τον οποίο μπορείτε να εγκατασ</w:t>
      </w:r>
      <w:r>
        <w:rPr>
          <w:rFonts w:ascii="Arial" w:hAnsi="Arial" w:cs="Arial"/>
        </w:rPr>
        <w:t>τ</w:t>
      </w:r>
      <w:r w:rsidRPr="001F043E">
        <w:rPr>
          <w:rFonts w:ascii="Arial" w:hAnsi="Arial" w:cs="Arial"/>
        </w:rPr>
        <w:t xml:space="preserve">ήσετε από τον σύνδεσμο </w:t>
      </w:r>
      <w:r w:rsidRPr="000A3067">
        <w:rPr>
          <w:rFonts w:ascii="Arial" w:hAnsi="Arial" w:cs="Arial"/>
          <w:b/>
          <w:color w:val="000000"/>
          <w:lang w:val="en-US"/>
        </w:rPr>
        <w:t>https</w:t>
      </w:r>
      <w:r w:rsidRPr="000A3067">
        <w:rPr>
          <w:rFonts w:ascii="Arial" w:hAnsi="Arial" w:cs="Arial"/>
          <w:b/>
          <w:color w:val="000000"/>
        </w:rPr>
        <w:t>://</w:t>
      </w:r>
      <w:r w:rsidRPr="000A3067">
        <w:rPr>
          <w:rFonts w:ascii="Arial" w:hAnsi="Arial" w:cs="Arial"/>
          <w:b/>
          <w:color w:val="000000"/>
          <w:lang w:val="en-US"/>
        </w:rPr>
        <w:t>get</w:t>
      </w:r>
      <w:r w:rsidRPr="000A3067">
        <w:rPr>
          <w:rFonts w:ascii="Arial" w:hAnsi="Arial" w:cs="Arial"/>
          <w:b/>
          <w:color w:val="000000"/>
        </w:rPr>
        <w:t>.</w:t>
      </w:r>
      <w:r w:rsidRPr="000A3067">
        <w:rPr>
          <w:rFonts w:ascii="Arial" w:hAnsi="Arial" w:cs="Arial"/>
          <w:b/>
          <w:color w:val="000000"/>
          <w:lang w:val="en-US"/>
        </w:rPr>
        <w:t>adobe</w:t>
      </w:r>
      <w:r w:rsidRPr="000A3067">
        <w:rPr>
          <w:rFonts w:ascii="Arial" w:hAnsi="Arial" w:cs="Arial"/>
          <w:b/>
          <w:color w:val="000000"/>
        </w:rPr>
        <w:t>.</w:t>
      </w:r>
      <w:r w:rsidRPr="000A3067">
        <w:rPr>
          <w:rFonts w:ascii="Arial" w:hAnsi="Arial" w:cs="Arial"/>
          <w:b/>
          <w:color w:val="000000"/>
          <w:lang w:val="en-US"/>
        </w:rPr>
        <w:t>com</w:t>
      </w:r>
      <w:r w:rsidRPr="000A3067">
        <w:rPr>
          <w:rFonts w:ascii="Arial" w:hAnsi="Arial" w:cs="Arial"/>
          <w:b/>
          <w:color w:val="000000"/>
        </w:rPr>
        <w:t>/</w:t>
      </w:r>
      <w:r w:rsidRPr="000A3067">
        <w:rPr>
          <w:rFonts w:ascii="Arial" w:hAnsi="Arial" w:cs="Arial"/>
          <w:b/>
          <w:color w:val="000000"/>
          <w:lang w:val="en-US"/>
        </w:rPr>
        <w:t>reader</w:t>
      </w:r>
      <w:r w:rsidRPr="000A3067">
        <w:rPr>
          <w:rFonts w:ascii="Arial" w:hAnsi="Arial" w:cs="Arial"/>
          <w:b/>
          <w:color w:val="000000"/>
        </w:rPr>
        <w:t>/</w:t>
      </w:r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t xml:space="preserve">Η  </w:t>
      </w:r>
      <w:r>
        <w:rPr>
          <w:rFonts w:ascii="Arial" w:hAnsi="Arial" w:cs="Arial"/>
          <w:sz w:val="22"/>
          <w:szCs w:val="22"/>
        </w:rPr>
        <w:t>Α</w:t>
      </w:r>
      <w:r w:rsidRPr="001F043E">
        <w:rPr>
          <w:rFonts w:ascii="Arial" w:hAnsi="Arial" w:cs="Arial"/>
          <w:sz w:val="22"/>
          <w:szCs w:val="22"/>
        </w:rPr>
        <w:t xml:space="preserve">ίτηση – </w:t>
      </w:r>
      <w:r>
        <w:rPr>
          <w:rFonts w:ascii="Arial" w:hAnsi="Arial" w:cs="Arial"/>
          <w:sz w:val="22"/>
          <w:szCs w:val="22"/>
        </w:rPr>
        <w:t>Υ</w:t>
      </w:r>
      <w:r w:rsidRPr="001F043E">
        <w:rPr>
          <w:rFonts w:ascii="Arial" w:hAnsi="Arial" w:cs="Arial"/>
          <w:sz w:val="22"/>
          <w:szCs w:val="22"/>
        </w:rPr>
        <w:t xml:space="preserve">πεύθυνη δήλωση  πρέπει να συμπληρωθεί με ηλεκτρονικό τρόπο,  εν συνεχεία να εκτυπωθεί και να φέρει πρωτότυπη υπογραφή . </w:t>
      </w:r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t xml:space="preserve">Η </w:t>
      </w:r>
      <w:r>
        <w:rPr>
          <w:rFonts w:ascii="Arial" w:hAnsi="Arial" w:cs="Arial"/>
          <w:sz w:val="22"/>
          <w:szCs w:val="22"/>
        </w:rPr>
        <w:t>Α</w:t>
      </w:r>
      <w:r w:rsidRPr="001F043E">
        <w:rPr>
          <w:rFonts w:ascii="Arial" w:hAnsi="Arial" w:cs="Arial"/>
          <w:sz w:val="22"/>
          <w:szCs w:val="22"/>
        </w:rPr>
        <w:t xml:space="preserve">ίτηση – </w:t>
      </w:r>
      <w:r>
        <w:rPr>
          <w:rFonts w:ascii="Arial" w:hAnsi="Arial" w:cs="Arial"/>
          <w:sz w:val="22"/>
          <w:szCs w:val="22"/>
        </w:rPr>
        <w:t>Υ</w:t>
      </w:r>
      <w:r w:rsidRPr="001F043E">
        <w:rPr>
          <w:rFonts w:ascii="Arial" w:hAnsi="Arial" w:cs="Arial"/>
          <w:sz w:val="22"/>
          <w:szCs w:val="22"/>
        </w:rPr>
        <w:t xml:space="preserve">πεύθυνη δήλωση  θα πρέπει να εκτυπωθεί </w:t>
      </w:r>
      <w:r w:rsidRPr="001F043E">
        <w:rPr>
          <w:rFonts w:ascii="Arial" w:hAnsi="Arial" w:cs="Arial"/>
          <w:b/>
          <w:sz w:val="22"/>
          <w:szCs w:val="22"/>
        </w:rPr>
        <w:t>με κατακόρυφο προσανατολισμό</w:t>
      </w:r>
      <w:r w:rsidRPr="001F043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F043E">
        <w:rPr>
          <w:rFonts w:ascii="Arial" w:hAnsi="Arial" w:cs="Arial"/>
          <w:sz w:val="22"/>
          <w:szCs w:val="22"/>
        </w:rPr>
        <w:t>portrait</w:t>
      </w:r>
      <w:proofErr w:type="spellEnd"/>
      <w:r w:rsidRPr="001F043E">
        <w:rPr>
          <w:rFonts w:ascii="Arial" w:hAnsi="Arial" w:cs="Arial"/>
          <w:sz w:val="22"/>
          <w:szCs w:val="22"/>
        </w:rPr>
        <w:t>) και όχι οριζόντιο (</w:t>
      </w:r>
      <w:proofErr w:type="spellStart"/>
      <w:r w:rsidRPr="001F043E">
        <w:rPr>
          <w:rFonts w:ascii="Arial" w:hAnsi="Arial" w:cs="Arial"/>
          <w:sz w:val="22"/>
          <w:szCs w:val="22"/>
        </w:rPr>
        <w:t>landscape</w:t>
      </w:r>
      <w:proofErr w:type="spellEnd"/>
      <w:r w:rsidRPr="001F043E">
        <w:rPr>
          <w:rFonts w:ascii="Arial" w:hAnsi="Arial" w:cs="Arial"/>
          <w:sz w:val="22"/>
          <w:szCs w:val="22"/>
        </w:rPr>
        <w:t>).</w:t>
      </w:r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t xml:space="preserve">Η </w:t>
      </w:r>
      <w:r>
        <w:rPr>
          <w:rFonts w:ascii="Arial" w:hAnsi="Arial" w:cs="Arial"/>
          <w:sz w:val="22"/>
          <w:szCs w:val="22"/>
        </w:rPr>
        <w:t>Α</w:t>
      </w:r>
      <w:r w:rsidRPr="001F043E">
        <w:rPr>
          <w:rFonts w:ascii="Arial" w:hAnsi="Arial" w:cs="Arial"/>
          <w:sz w:val="22"/>
          <w:szCs w:val="22"/>
        </w:rPr>
        <w:t xml:space="preserve">ίτηση – </w:t>
      </w:r>
      <w:r>
        <w:rPr>
          <w:rFonts w:ascii="Arial" w:hAnsi="Arial" w:cs="Arial"/>
          <w:sz w:val="22"/>
          <w:szCs w:val="22"/>
        </w:rPr>
        <w:t>Υ</w:t>
      </w:r>
      <w:r w:rsidRPr="001F043E">
        <w:rPr>
          <w:rFonts w:ascii="Arial" w:hAnsi="Arial" w:cs="Arial"/>
          <w:sz w:val="22"/>
          <w:szCs w:val="22"/>
        </w:rPr>
        <w:t xml:space="preserve">πεύθυνη δήλωση θα πρέπει να εκτυπωθεί στις </w:t>
      </w:r>
      <w:r w:rsidRPr="001F043E">
        <w:rPr>
          <w:rFonts w:ascii="Arial" w:hAnsi="Arial" w:cs="Arial"/>
          <w:b/>
          <w:sz w:val="22"/>
          <w:szCs w:val="22"/>
        </w:rPr>
        <w:t>πραγματικές της διαστάσεις</w:t>
      </w:r>
      <w:r w:rsidRPr="001F043E">
        <w:rPr>
          <w:rFonts w:ascii="Arial" w:hAnsi="Arial" w:cs="Arial"/>
          <w:sz w:val="22"/>
          <w:szCs w:val="22"/>
        </w:rPr>
        <w:t xml:space="preserve"> και όχι σε σμίκρυνση ή μεγέθυνση.</w:t>
      </w:r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t xml:space="preserve">Η </w:t>
      </w:r>
      <w:r>
        <w:rPr>
          <w:rFonts w:ascii="Arial" w:hAnsi="Arial" w:cs="Arial"/>
          <w:sz w:val="22"/>
          <w:szCs w:val="22"/>
        </w:rPr>
        <w:t>Α</w:t>
      </w:r>
      <w:r w:rsidRPr="001F043E">
        <w:rPr>
          <w:rFonts w:ascii="Arial" w:hAnsi="Arial" w:cs="Arial"/>
          <w:sz w:val="22"/>
          <w:szCs w:val="22"/>
        </w:rPr>
        <w:t xml:space="preserve">ίτηση – </w:t>
      </w:r>
      <w:r>
        <w:rPr>
          <w:rFonts w:ascii="Arial" w:hAnsi="Arial" w:cs="Arial"/>
          <w:sz w:val="22"/>
          <w:szCs w:val="22"/>
        </w:rPr>
        <w:t>Υ</w:t>
      </w:r>
      <w:r w:rsidRPr="001F043E">
        <w:rPr>
          <w:rFonts w:ascii="Arial" w:hAnsi="Arial" w:cs="Arial"/>
          <w:sz w:val="22"/>
          <w:szCs w:val="22"/>
        </w:rPr>
        <w:t xml:space="preserve">πεύθυνη δήλωση   θα πρέπει να εκτυπωθεί σε </w:t>
      </w:r>
      <w:r w:rsidRPr="001F043E">
        <w:rPr>
          <w:rFonts w:ascii="Arial" w:hAnsi="Arial" w:cs="Arial"/>
          <w:b/>
          <w:sz w:val="22"/>
          <w:szCs w:val="22"/>
        </w:rPr>
        <w:t>σελίδες Α4.</w:t>
      </w:r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t xml:space="preserve">Η </w:t>
      </w:r>
      <w:r>
        <w:rPr>
          <w:rFonts w:ascii="Arial" w:hAnsi="Arial" w:cs="Arial"/>
          <w:sz w:val="22"/>
          <w:szCs w:val="22"/>
        </w:rPr>
        <w:t>Αίτηση – Υ</w:t>
      </w:r>
      <w:r w:rsidRPr="001F043E">
        <w:rPr>
          <w:rFonts w:ascii="Arial" w:hAnsi="Arial" w:cs="Arial"/>
          <w:sz w:val="22"/>
          <w:szCs w:val="22"/>
        </w:rPr>
        <w:t xml:space="preserve">πεύθυνη δήλωση   θα πρέπει να εκτυπωθεί στην </w:t>
      </w:r>
      <w:r w:rsidRPr="001F043E">
        <w:rPr>
          <w:rFonts w:ascii="Arial" w:hAnsi="Arial" w:cs="Arial"/>
          <w:b/>
          <w:sz w:val="22"/>
          <w:szCs w:val="22"/>
        </w:rPr>
        <w:t>μία πλευρά</w:t>
      </w:r>
      <w:r w:rsidRPr="001F043E">
        <w:rPr>
          <w:rFonts w:ascii="Arial" w:hAnsi="Arial" w:cs="Arial"/>
          <w:sz w:val="22"/>
          <w:szCs w:val="22"/>
        </w:rPr>
        <w:t xml:space="preserve"> του χαρτιού και όχι και στις δύο (δηλαδή μπροστά και πίσω).</w:t>
      </w:r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426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1F043E">
        <w:rPr>
          <w:rFonts w:ascii="Arial" w:hAnsi="Arial" w:cs="Arial"/>
          <w:sz w:val="22"/>
          <w:szCs w:val="22"/>
        </w:rPr>
        <w:t xml:space="preserve">Τα πεδία της </w:t>
      </w:r>
      <w:r>
        <w:rPr>
          <w:rFonts w:ascii="Arial" w:hAnsi="Arial" w:cs="Arial"/>
          <w:sz w:val="22"/>
          <w:szCs w:val="22"/>
        </w:rPr>
        <w:t>Α</w:t>
      </w:r>
      <w:r w:rsidRPr="001F043E">
        <w:rPr>
          <w:rFonts w:ascii="Arial" w:hAnsi="Arial" w:cs="Arial"/>
          <w:sz w:val="22"/>
          <w:szCs w:val="22"/>
        </w:rPr>
        <w:t xml:space="preserve">ίτησης- </w:t>
      </w:r>
      <w:r>
        <w:rPr>
          <w:rFonts w:ascii="Arial" w:hAnsi="Arial" w:cs="Arial"/>
          <w:sz w:val="22"/>
          <w:szCs w:val="22"/>
        </w:rPr>
        <w:t>Υ</w:t>
      </w:r>
      <w:r w:rsidRPr="001F043E">
        <w:rPr>
          <w:rFonts w:ascii="Arial" w:hAnsi="Arial" w:cs="Arial"/>
          <w:sz w:val="22"/>
          <w:szCs w:val="22"/>
        </w:rPr>
        <w:t xml:space="preserve">πεύθυνης δήλωσης  πρέπει να συμπληρώνονται με </w:t>
      </w:r>
      <w:r w:rsidRPr="001F043E">
        <w:rPr>
          <w:rFonts w:ascii="Arial" w:hAnsi="Arial" w:cs="Arial"/>
          <w:b/>
          <w:sz w:val="22"/>
          <w:szCs w:val="22"/>
          <w:u w:val="single"/>
        </w:rPr>
        <w:t>κεφαλαία γράμματα.</w:t>
      </w:r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t>Στα αλφαριθμητικά πεδία θα πρέπει να πληκτρολογηθούν όλοι οι χαρακτήρες, όπως το παρακάτω παράδειγμα :</w:t>
      </w:r>
    </w:p>
    <w:p w:rsidR="008D175C" w:rsidRPr="001F043E" w:rsidRDefault="008D175C" w:rsidP="008D175C">
      <w:pPr>
        <w:ind w:left="360" w:right="4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86400" cy="428625"/>
            <wp:effectExtent l="19050" t="0" r="0" b="0"/>
            <wp:docPr id="1" name="6 - Εικόνα" descr="ΠΑΡΑΔΕΙΓΜΑ ΑΛΦΑΡΙΘΜΗΤΙΚΑ ΠΕΔΙ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ΠΑΡΑΔΕΙΓΜΑ ΑΛΦΑΡΙΘΜΗΤΙΚΑ ΠΕΔΙ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5C" w:rsidRPr="001F043E" w:rsidRDefault="008D175C" w:rsidP="008D175C">
      <w:pPr>
        <w:numPr>
          <w:ilvl w:val="0"/>
          <w:numId w:val="1"/>
        </w:numPr>
        <w:spacing w:after="0"/>
        <w:ind w:left="0" w:right="42" w:firstLine="360"/>
        <w:rPr>
          <w:rFonts w:ascii="Arial" w:hAnsi="Arial" w:cs="Arial"/>
          <w:noProof/>
        </w:rPr>
      </w:pPr>
      <w:r w:rsidRPr="001F043E">
        <w:rPr>
          <w:rFonts w:ascii="Arial" w:hAnsi="Arial" w:cs="Arial"/>
        </w:rPr>
        <w:t xml:space="preserve"> Κουμπιά επιλογής: Στα πεδία που είναι κουμπιά επιλογής (</w:t>
      </w:r>
      <w:proofErr w:type="spellStart"/>
      <w:r w:rsidRPr="001F043E">
        <w:rPr>
          <w:rFonts w:ascii="Arial" w:hAnsi="Arial" w:cs="Arial"/>
        </w:rPr>
        <w:t>radio</w:t>
      </w:r>
      <w:proofErr w:type="spellEnd"/>
      <w:r w:rsidRPr="001F043E">
        <w:rPr>
          <w:rFonts w:ascii="Arial" w:hAnsi="Arial" w:cs="Arial"/>
        </w:rPr>
        <w:t xml:space="preserve"> </w:t>
      </w:r>
      <w:proofErr w:type="spellStart"/>
      <w:r w:rsidRPr="001F043E">
        <w:rPr>
          <w:rFonts w:ascii="Arial" w:hAnsi="Arial" w:cs="Arial"/>
        </w:rPr>
        <w:t>buttons</w:t>
      </w:r>
      <w:proofErr w:type="spellEnd"/>
      <w:r w:rsidRPr="001F043E">
        <w:rPr>
          <w:rFonts w:ascii="Arial" w:hAnsi="Arial" w:cs="Arial"/>
        </w:rPr>
        <w:t>), όπως φαίνεται στο παρακάτω παράδειγμα, θα πρέπει να συμπληρωθεί μία από τις διαθέσιμες τιμές. Σε περίπτωση που δίνονται πάνω από μία τιμές σε ένα πεδίο με τη μορφή κουμπιών επιλογής (</w:t>
      </w:r>
      <w:proofErr w:type="spellStart"/>
      <w:r w:rsidRPr="001F043E">
        <w:rPr>
          <w:rFonts w:ascii="Arial" w:hAnsi="Arial" w:cs="Arial"/>
        </w:rPr>
        <w:t>radio</w:t>
      </w:r>
      <w:proofErr w:type="spellEnd"/>
      <w:r w:rsidRPr="001F043E">
        <w:rPr>
          <w:rFonts w:ascii="Arial" w:hAnsi="Arial" w:cs="Arial"/>
        </w:rPr>
        <w:t xml:space="preserve"> </w:t>
      </w:r>
      <w:proofErr w:type="spellStart"/>
      <w:r w:rsidRPr="001F043E">
        <w:rPr>
          <w:rFonts w:ascii="Arial" w:hAnsi="Arial" w:cs="Arial"/>
        </w:rPr>
        <w:t>buttons</w:t>
      </w:r>
      <w:proofErr w:type="spellEnd"/>
      <w:r w:rsidRPr="001F043E">
        <w:rPr>
          <w:rFonts w:ascii="Arial" w:hAnsi="Arial" w:cs="Arial"/>
        </w:rPr>
        <w:t xml:space="preserve">), δίνεται η </w:t>
      </w:r>
      <w:r w:rsidRPr="001F043E">
        <w:rPr>
          <w:rFonts w:ascii="Arial" w:hAnsi="Arial" w:cs="Arial"/>
          <w:i/>
        </w:rPr>
        <w:t>τεχνική</w:t>
      </w:r>
      <w:r w:rsidRPr="001F043E">
        <w:rPr>
          <w:rFonts w:ascii="Arial" w:hAnsi="Arial" w:cs="Arial"/>
        </w:rPr>
        <w:t xml:space="preserve"> δυνατότητα να επιλέξετε μόνο μία τιμή.</w:t>
      </w:r>
    </w:p>
    <w:p w:rsidR="00621AE0" w:rsidRPr="00C8678F" w:rsidRDefault="00C8678F" w:rsidP="002124CE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3699164" cy="526529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699" cy="53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284"/>
        <w:contextualSpacing/>
        <w:jc w:val="both"/>
        <w:rPr>
          <w:rFonts w:ascii="Arial" w:hAnsi="Arial" w:cs="Arial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t>Πλαίσια ελέγχου: Τα πλαίσια ελέγχου (</w:t>
      </w:r>
      <w:proofErr w:type="spellStart"/>
      <w:r w:rsidRPr="001F043E">
        <w:rPr>
          <w:rFonts w:ascii="Arial" w:hAnsi="Arial" w:cs="Arial"/>
          <w:sz w:val="22"/>
          <w:szCs w:val="22"/>
        </w:rPr>
        <w:t>check</w:t>
      </w:r>
      <w:proofErr w:type="spellEnd"/>
      <w:r w:rsidRPr="001F04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043E">
        <w:rPr>
          <w:rFonts w:ascii="Arial" w:hAnsi="Arial" w:cs="Arial"/>
          <w:sz w:val="22"/>
          <w:szCs w:val="22"/>
        </w:rPr>
        <w:t>boxes</w:t>
      </w:r>
      <w:proofErr w:type="spellEnd"/>
      <w:r w:rsidRPr="001F043E">
        <w:rPr>
          <w:rFonts w:ascii="Arial" w:hAnsi="Arial" w:cs="Arial"/>
          <w:sz w:val="22"/>
          <w:szCs w:val="22"/>
        </w:rPr>
        <w:t xml:space="preserve">), όπως το παρακάτω παράδειγμα,  επιλέγονται και </w:t>
      </w:r>
      <w:proofErr w:type="spellStart"/>
      <w:r w:rsidRPr="001F043E">
        <w:rPr>
          <w:rFonts w:ascii="Arial" w:hAnsi="Arial" w:cs="Arial"/>
          <w:sz w:val="22"/>
          <w:szCs w:val="22"/>
        </w:rPr>
        <w:t>αποεπιλέγονται</w:t>
      </w:r>
      <w:proofErr w:type="spellEnd"/>
      <w:r w:rsidRPr="001F043E">
        <w:rPr>
          <w:rFonts w:ascii="Arial" w:hAnsi="Arial" w:cs="Arial"/>
          <w:sz w:val="22"/>
          <w:szCs w:val="22"/>
        </w:rPr>
        <w:t xml:space="preserve"> με την χρήση του ποντικιού. </w:t>
      </w:r>
    </w:p>
    <w:p w:rsidR="008D175C" w:rsidRPr="001F043E" w:rsidRDefault="002124CE" w:rsidP="008D175C">
      <w:pPr>
        <w:ind w:right="42" w:firstLine="426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D986666" wp14:editId="4A9D123F">
            <wp:extent cx="2179320" cy="5334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284"/>
        <w:contextualSpacing/>
        <w:jc w:val="both"/>
        <w:rPr>
          <w:rFonts w:ascii="Arial" w:hAnsi="Arial" w:cs="Arial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lastRenderedPageBreak/>
        <w:t>Λίστες επιλογής: Τα πεδία λιστών επιλογής (</w:t>
      </w:r>
      <w:proofErr w:type="spellStart"/>
      <w:r w:rsidRPr="001F043E">
        <w:rPr>
          <w:rFonts w:ascii="Arial" w:hAnsi="Arial" w:cs="Arial"/>
          <w:sz w:val="22"/>
          <w:szCs w:val="22"/>
        </w:rPr>
        <w:t>combobox</w:t>
      </w:r>
      <w:proofErr w:type="spellEnd"/>
      <w:r w:rsidRPr="001F043E">
        <w:rPr>
          <w:rFonts w:ascii="Arial" w:hAnsi="Arial" w:cs="Arial"/>
          <w:sz w:val="22"/>
          <w:szCs w:val="22"/>
        </w:rPr>
        <w:t xml:space="preserve">), όπως το παρακάτω παράδειγμα, περιέχουν ένα σύνολο από τιμές και ο χρήστης μπορεί να επιλέξει μόνο μία από τις διαθέσιμες, πατώντας το βέλος στο δεξί μέρος του πεδίου. </w:t>
      </w:r>
    </w:p>
    <w:p w:rsidR="008D175C" w:rsidRPr="001F043E" w:rsidRDefault="00115E8C" w:rsidP="00115E8C">
      <w:pPr>
        <w:ind w:right="42" w:firstLine="28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24200" cy="34290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75C" w:rsidRDefault="00115E8C" w:rsidP="00115E8C">
      <w:pPr>
        <w:ind w:right="42" w:firstLine="284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89200" cy="130175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71" w:rsidRPr="001F043E" w:rsidRDefault="00C70571" w:rsidP="00115E8C">
      <w:pPr>
        <w:ind w:right="42" w:firstLine="284"/>
        <w:jc w:val="center"/>
        <w:rPr>
          <w:rFonts w:ascii="Arial" w:hAnsi="Arial" w:cs="Arial"/>
          <w:noProof/>
        </w:rPr>
      </w:pPr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t xml:space="preserve">Ο υποψήφιος μπορεί να καταγράψει τα </w:t>
      </w:r>
      <w:r w:rsidR="00C70571">
        <w:rPr>
          <w:rFonts w:ascii="Arial" w:hAnsi="Arial" w:cs="Arial"/>
          <w:sz w:val="22"/>
          <w:szCs w:val="22"/>
        </w:rPr>
        <w:t>προβλεπόμενα στο ΚΕΦΑΛΑΙΟ Β’ παρ. 1</w:t>
      </w:r>
      <w:r w:rsidRPr="001F043E">
        <w:rPr>
          <w:rFonts w:ascii="Arial" w:hAnsi="Arial" w:cs="Arial"/>
          <w:color w:val="000000"/>
          <w:sz w:val="22"/>
          <w:szCs w:val="22"/>
        </w:rPr>
        <w:t xml:space="preserve">. </w:t>
      </w:r>
      <w:r w:rsidR="002048CB">
        <w:rPr>
          <w:rFonts w:ascii="Arial" w:hAnsi="Arial" w:cs="Arial"/>
          <w:color w:val="000000"/>
          <w:sz w:val="22"/>
          <w:szCs w:val="22"/>
        </w:rPr>
        <w:t>Επισυναπτόμενα στην Αίτηση – Υπεύθυνη Δήλωση στην αντίστοιχη σελίδα αυτής.</w:t>
      </w:r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t xml:space="preserve">Στην Αίτηση - Υπεύθυνη Δήλωση δεν θα </w:t>
      </w:r>
      <w:r w:rsidR="002048CB">
        <w:rPr>
          <w:rFonts w:ascii="Arial" w:hAnsi="Arial" w:cs="Arial"/>
          <w:sz w:val="22"/>
          <w:szCs w:val="22"/>
        </w:rPr>
        <w:t>πρέπει να περιέχονται χειρόγραφες</w:t>
      </w:r>
      <w:r w:rsidRPr="001F043E">
        <w:rPr>
          <w:rFonts w:ascii="Arial" w:hAnsi="Arial" w:cs="Arial"/>
          <w:sz w:val="22"/>
          <w:szCs w:val="22"/>
        </w:rPr>
        <w:t xml:space="preserve"> </w:t>
      </w:r>
      <w:r w:rsidR="002048CB">
        <w:rPr>
          <w:rFonts w:ascii="Arial" w:hAnsi="Arial" w:cs="Arial"/>
          <w:sz w:val="22"/>
          <w:szCs w:val="22"/>
        </w:rPr>
        <w:t>σημειώσεις</w:t>
      </w:r>
      <w:r w:rsidRPr="001F043E">
        <w:rPr>
          <w:rFonts w:ascii="Arial" w:hAnsi="Arial" w:cs="Arial"/>
          <w:sz w:val="22"/>
          <w:szCs w:val="22"/>
        </w:rPr>
        <w:t xml:space="preserve"> ( </w:t>
      </w:r>
      <w:proofErr w:type="spellStart"/>
      <w:r w:rsidRPr="001F043E">
        <w:rPr>
          <w:rFonts w:ascii="Arial" w:hAnsi="Arial" w:cs="Arial"/>
          <w:sz w:val="22"/>
          <w:szCs w:val="22"/>
        </w:rPr>
        <w:t>π.χ</w:t>
      </w:r>
      <w:proofErr w:type="spellEnd"/>
      <w:r w:rsidRPr="001F043E">
        <w:rPr>
          <w:rFonts w:ascii="Arial" w:hAnsi="Arial" w:cs="Arial"/>
          <w:sz w:val="22"/>
          <w:szCs w:val="22"/>
        </w:rPr>
        <w:t xml:space="preserve"> μουτζούρες</w:t>
      </w:r>
      <w:r w:rsidR="002048CB">
        <w:rPr>
          <w:rFonts w:ascii="Arial" w:hAnsi="Arial" w:cs="Arial"/>
          <w:sz w:val="22"/>
          <w:szCs w:val="22"/>
        </w:rPr>
        <w:t>)</w:t>
      </w:r>
      <w:r w:rsidRPr="001F043E">
        <w:rPr>
          <w:rFonts w:ascii="Arial" w:hAnsi="Arial" w:cs="Arial"/>
          <w:sz w:val="22"/>
          <w:szCs w:val="22"/>
        </w:rPr>
        <w:t xml:space="preserve"> ή </w:t>
      </w:r>
      <w:r w:rsidR="002048CB">
        <w:rPr>
          <w:rFonts w:ascii="Arial" w:hAnsi="Arial" w:cs="Arial"/>
          <w:sz w:val="22"/>
          <w:szCs w:val="22"/>
        </w:rPr>
        <w:t>να γίνεται χρήση διορθωτικού υγρού</w:t>
      </w:r>
      <w:r w:rsidRPr="001F043E">
        <w:rPr>
          <w:rFonts w:ascii="Arial" w:hAnsi="Arial" w:cs="Arial"/>
          <w:sz w:val="22"/>
          <w:szCs w:val="22"/>
        </w:rPr>
        <w:t xml:space="preserve">. </w:t>
      </w:r>
    </w:p>
    <w:p w:rsidR="008D175C" w:rsidRPr="001F043E" w:rsidRDefault="008D175C" w:rsidP="008D175C">
      <w:pPr>
        <w:pStyle w:val="a5"/>
        <w:numPr>
          <w:ilvl w:val="0"/>
          <w:numId w:val="1"/>
        </w:numPr>
        <w:spacing w:after="160" w:line="276" w:lineRule="auto"/>
        <w:ind w:left="0" w:right="42" w:firstLine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F043E">
        <w:rPr>
          <w:rFonts w:ascii="Arial" w:hAnsi="Arial" w:cs="Arial"/>
          <w:sz w:val="22"/>
          <w:szCs w:val="22"/>
        </w:rPr>
        <w:t>Στην Αίτηση</w:t>
      </w:r>
      <w:r w:rsidR="002124CE" w:rsidRPr="002124CE">
        <w:rPr>
          <w:rFonts w:ascii="Arial" w:hAnsi="Arial" w:cs="Arial"/>
          <w:sz w:val="22"/>
          <w:szCs w:val="22"/>
        </w:rPr>
        <w:t xml:space="preserve"> </w:t>
      </w:r>
      <w:r w:rsidRPr="001F043E">
        <w:rPr>
          <w:rFonts w:ascii="Arial" w:hAnsi="Arial" w:cs="Arial"/>
          <w:sz w:val="22"/>
          <w:szCs w:val="22"/>
        </w:rPr>
        <w:t xml:space="preserve">- Υπεύθυνη Δήλωση θα πρέπει να αναγραφεί </w:t>
      </w:r>
      <w:r w:rsidRPr="001F043E">
        <w:rPr>
          <w:rFonts w:ascii="Arial" w:hAnsi="Arial" w:cs="Arial"/>
          <w:b/>
          <w:sz w:val="22"/>
          <w:szCs w:val="22"/>
        </w:rPr>
        <w:t xml:space="preserve">ΜΟΝΟ </w:t>
      </w:r>
      <w:r w:rsidRPr="001F043E">
        <w:rPr>
          <w:rFonts w:ascii="Arial" w:hAnsi="Arial" w:cs="Arial"/>
          <w:sz w:val="22"/>
          <w:szCs w:val="22"/>
        </w:rPr>
        <w:t xml:space="preserve">ένα νούμερο  κινητού τηλεφώνου και </w:t>
      </w:r>
      <w:r w:rsidRPr="001F043E">
        <w:rPr>
          <w:rFonts w:ascii="Arial" w:hAnsi="Arial" w:cs="Arial"/>
          <w:b/>
          <w:sz w:val="22"/>
          <w:szCs w:val="22"/>
        </w:rPr>
        <w:t xml:space="preserve">ΕΝΑ </w:t>
      </w:r>
      <w:r w:rsidRPr="001F043E">
        <w:rPr>
          <w:rFonts w:ascii="Arial" w:hAnsi="Arial" w:cs="Arial"/>
          <w:sz w:val="22"/>
          <w:szCs w:val="22"/>
        </w:rPr>
        <w:t>μόνο e-</w:t>
      </w:r>
      <w:proofErr w:type="spellStart"/>
      <w:r w:rsidRPr="001F043E">
        <w:rPr>
          <w:rFonts w:ascii="Arial" w:hAnsi="Arial" w:cs="Arial"/>
          <w:sz w:val="22"/>
          <w:szCs w:val="22"/>
        </w:rPr>
        <w:t>mail</w:t>
      </w:r>
      <w:proofErr w:type="spellEnd"/>
      <w:r w:rsidRPr="001F043E">
        <w:rPr>
          <w:rFonts w:ascii="Arial" w:hAnsi="Arial" w:cs="Arial"/>
          <w:sz w:val="22"/>
          <w:szCs w:val="22"/>
        </w:rPr>
        <w:t>, τα οποία θα χρησιμοποιηθούν για την επικοινωνία της ΕΥΠ με τους υποψηφίους.</w:t>
      </w:r>
    </w:p>
    <w:sectPr w:rsidR="008D175C" w:rsidRPr="001F043E" w:rsidSect="002124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BCE"/>
    <w:multiLevelType w:val="hybridMultilevel"/>
    <w:tmpl w:val="23D05A66"/>
    <w:lvl w:ilvl="0" w:tplc="7458B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94"/>
    <w:rsid w:val="0000066A"/>
    <w:rsid w:val="00006ECF"/>
    <w:rsid w:val="00007B16"/>
    <w:rsid w:val="000109CC"/>
    <w:rsid w:val="00010B62"/>
    <w:rsid w:val="00010C00"/>
    <w:rsid w:val="00022EB6"/>
    <w:rsid w:val="00024157"/>
    <w:rsid w:val="0002474D"/>
    <w:rsid w:val="0002603B"/>
    <w:rsid w:val="000327ED"/>
    <w:rsid w:val="000428B9"/>
    <w:rsid w:val="00042FD2"/>
    <w:rsid w:val="00046809"/>
    <w:rsid w:val="000476DA"/>
    <w:rsid w:val="00047E08"/>
    <w:rsid w:val="00051141"/>
    <w:rsid w:val="00064420"/>
    <w:rsid w:val="000677C0"/>
    <w:rsid w:val="00070145"/>
    <w:rsid w:val="000852CC"/>
    <w:rsid w:val="000A0139"/>
    <w:rsid w:val="000A11D5"/>
    <w:rsid w:val="000B0BB6"/>
    <w:rsid w:val="000B104D"/>
    <w:rsid w:val="000B27BD"/>
    <w:rsid w:val="000B79DF"/>
    <w:rsid w:val="000C10A6"/>
    <w:rsid w:val="000C5669"/>
    <w:rsid w:val="000C7056"/>
    <w:rsid w:val="000F2961"/>
    <w:rsid w:val="000F2D5D"/>
    <w:rsid w:val="000F2D7A"/>
    <w:rsid w:val="000F2DC3"/>
    <w:rsid w:val="000F5146"/>
    <w:rsid w:val="00104C7A"/>
    <w:rsid w:val="00107567"/>
    <w:rsid w:val="00110D43"/>
    <w:rsid w:val="00115E8C"/>
    <w:rsid w:val="00117F67"/>
    <w:rsid w:val="001226F7"/>
    <w:rsid w:val="00125A69"/>
    <w:rsid w:val="001260BC"/>
    <w:rsid w:val="00127487"/>
    <w:rsid w:val="00130B03"/>
    <w:rsid w:val="00134940"/>
    <w:rsid w:val="00136E7D"/>
    <w:rsid w:val="00141CA1"/>
    <w:rsid w:val="001472F4"/>
    <w:rsid w:val="00156BDB"/>
    <w:rsid w:val="00163A44"/>
    <w:rsid w:val="00173C03"/>
    <w:rsid w:val="001744F8"/>
    <w:rsid w:val="00183519"/>
    <w:rsid w:val="00186EDB"/>
    <w:rsid w:val="00192D8B"/>
    <w:rsid w:val="001B23C0"/>
    <w:rsid w:val="001B2734"/>
    <w:rsid w:val="001B3ACD"/>
    <w:rsid w:val="001B7F1D"/>
    <w:rsid w:val="001C0B0E"/>
    <w:rsid w:val="001C6033"/>
    <w:rsid w:val="001C72AD"/>
    <w:rsid w:val="001D567A"/>
    <w:rsid w:val="001D66D1"/>
    <w:rsid w:val="001D6BF6"/>
    <w:rsid w:val="001D7AAB"/>
    <w:rsid w:val="001E3000"/>
    <w:rsid w:val="001E7E2C"/>
    <w:rsid w:val="001F05DD"/>
    <w:rsid w:val="001F13D9"/>
    <w:rsid w:val="001F7406"/>
    <w:rsid w:val="001F7AB1"/>
    <w:rsid w:val="002048CB"/>
    <w:rsid w:val="00207533"/>
    <w:rsid w:val="002101FE"/>
    <w:rsid w:val="002124CE"/>
    <w:rsid w:val="002133E7"/>
    <w:rsid w:val="00214B77"/>
    <w:rsid w:val="00226C80"/>
    <w:rsid w:val="00226E49"/>
    <w:rsid w:val="00231A44"/>
    <w:rsid w:val="00232235"/>
    <w:rsid w:val="0023525C"/>
    <w:rsid w:val="00244D0A"/>
    <w:rsid w:val="00245B0A"/>
    <w:rsid w:val="00255009"/>
    <w:rsid w:val="00257A01"/>
    <w:rsid w:val="00257D40"/>
    <w:rsid w:val="00266D34"/>
    <w:rsid w:val="0027598E"/>
    <w:rsid w:val="00287B01"/>
    <w:rsid w:val="00290604"/>
    <w:rsid w:val="00293922"/>
    <w:rsid w:val="002A7631"/>
    <w:rsid w:val="002A7E65"/>
    <w:rsid w:val="002B3E0C"/>
    <w:rsid w:val="002B45B9"/>
    <w:rsid w:val="002B55F2"/>
    <w:rsid w:val="002C32B7"/>
    <w:rsid w:val="002C36BA"/>
    <w:rsid w:val="002D5668"/>
    <w:rsid w:val="002D5782"/>
    <w:rsid w:val="002D7109"/>
    <w:rsid w:val="002E18AC"/>
    <w:rsid w:val="002F48FB"/>
    <w:rsid w:val="002F6C51"/>
    <w:rsid w:val="00305DDA"/>
    <w:rsid w:val="0030703C"/>
    <w:rsid w:val="00307342"/>
    <w:rsid w:val="003119EE"/>
    <w:rsid w:val="00312091"/>
    <w:rsid w:val="00314C8B"/>
    <w:rsid w:val="00325D6D"/>
    <w:rsid w:val="003268ED"/>
    <w:rsid w:val="0033167B"/>
    <w:rsid w:val="003365C6"/>
    <w:rsid w:val="00341C6B"/>
    <w:rsid w:val="00342E4E"/>
    <w:rsid w:val="00352C05"/>
    <w:rsid w:val="0035314A"/>
    <w:rsid w:val="00357D35"/>
    <w:rsid w:val="0036106B"/>
    <w:rsid w:val="0037054A"/>
    <w:rsid w:val="00375F2F"/>
    <w:rsid w:val="00382A4A"/>
    <w:rsid w:val="00387500"/>
    <w:rsid w:val="00387B5B"/>
    <w:rsid w:val="00393F22"/>
    <w:rsid w:val="00395855"/>
    <w:rsid w:val="00395968"/>
    <w:rsid w:val="00397B1A"/>
    <w:rsid w:val="003A3476"/>
    <w:rsid w:val="003A6B1C"/>
    <w:rsid w:val="003B16C6"/>
    <w:rsid w:val="003B1B19"/>
    <w:rsid w:val="003B4D0E"/>
    <w:rsid w:val="003C1368"/>
    <w:rsid w:val="003C298D"/>
    <w:rsid w:val="003D0022"/>
    <w:rsid w:val="003D0B29"/>
    <w:rsid w:val="003D1E5B"/>
    <w:rsid w:val="003D2A5D"/>
    <w:rsid w:val="003E1FB6"/>
    <w:rsid w:val="003F0BA8"/>
    <w:rsid w:val="003F4665"/>
    <w:rsid w:val="003F7259"/>
    <w:rsid w:val="00405042"/>
    <w:rsid w:val="004056D4"/>
    <w:rsid w:val="00405FE7"/>
    <w:rsid w:val="00407354"/>
    <w:rsid w:val="00415B02"/>
    <w:rsid w:val="00420E1E"/>
    <w:rsid w:val="00424940"/>
    <w:rsid w:val="00426F6E"/>
    <w:rsid w:val="00437F2B"/>
    <w:rsid w:val="00447D3E"/>
    <w:rsid w:val="004531A3"/>
    <w:rsid w:val="004607F4"/>
    <w:rsid w:val="00461947"/>
    <w:rsid w:val="00466C0F"/>
    <w:rsid w:val="004709A4"/>
    <w:rsid w:val="004726CF"/>
    <w:rsid w:val="00475E1D"/>
    <w:rsid w:val="00476FF8"/>
    <w:rsid w:val="00484271"/>
    <w:rsid w:val="00487524"/>
    <w:rsid w:val="004915F5"/>
    <w:rsid w:val="00492F9C"/>
    <w:rsid w:val="00493A0A"/>
    <w:rsid w:val="004A7781"/>
    <w:rsid w:val="004B041A"/>
    <w:rsid w:val="004B1F5C"/>
    <w:rsid w:val="004B2621"/>
    <w:rsid w:val="004C1A30"/>
    <w:rsid w:val="004C27B4"/>
    <w:rsid w:val="004C2966"/>
    <w:rsid w:val="004C4B71"/>
    <w:rsid w:val="004C7CB5"/>
    <w:rsid w:val="004E30C6"/>
    <w:rsid w:val="004E50E9"/>
    <w:rsid w:val="004E5FCC"/>
    <w:rsid w:val="004F1854"/>
    <w:rsid w:val="004F4519"/>
    <w:rsid w:val="004F5C95"/>
    <w:rsid w:val="004F6161"/>
    <w:rsid w:val="004F779A"/>
    <w:rsid w:val="00505155"/>
    <w:rsid w:val="00510D2C"/>
    <w:rsid w:val="00521A0A"/>
    <w:rsid w:val="00521F7B"/>
    <w:rsid w:val="00522C10"/>
    <w:rsid w:val="0053011F"/>
    <w:rsid w:val="00533B7B"/>
    <w:rsid w:val="00534A21"/>
    <w:rsid w:val="005353B3"/>
    <w:rsid w:val="005456CB"/>
    <w:rsid w:val="0054752C"/>
    <w:rsid w:val="00550101"/>
    <w:rsid w:val="00552152"/>
    <w:rsid w:val="00553B0B"/>
    <w:rsid w:val="00563544"/>
    <w:rsid w:val="00563ACC"/>
    <w:rsid w:val="00564CDE"/>
    <w:rsid w:val="005733BF"/>
    <w:rsid w:val="00573B69"/>
    <w:rsid w:val="005821CA"/>
    <w:rsid w:val="0059366B"/>
    <w:rsid w:val="005A0599"/>
    <w:rsid w:val="005A0946"/>
    <w:rsid w:val="005C282B"/>
    <w:rsid w:val="005D16F2"/>
    <w:rsid w:val="005F65E0"/>
    <w:rsid w:val="005F6DC0"/>
    <w:rsid w:val="006008C6"/>
    <w:rsid w:val="00613F44"/>
    <w:rsid w:val="00614B0A"/>
    <w:rsid w:val="00621AE0"/>
    <w:rsid w:val="00622AA8"/>
    <w:rsid w:val="00623E35"/>
    <w:rsid w:val="0063072D"/>
    <w:rsid w:val="006331BF"/>
    <w:rsid w:val="00633E7F"/>
    <w:rsid w:val="00640C35"/>
    <w:rsid w:val="00641255"/>
    <w:rsid w:val="006453D4"/>
    <w:rsid w:val="006454B6"/>
    <w:rsid w:val="006473DF"/>
    <w:rsid w:val="00654D31"/>
    <w:rsid w:val="00655947"/>
    <w:rsid w:val="00656176"/>
    <w:rsid w:val="006608D2"/>
    <w:rsid w:val="00661C19"/>
    <w:rsid w:val="0068327C"/>
    <w:rsid w:val="00683777"/>
    <w:rsid w:val="0068483B"/>
    <w:rsid w:val="0069660F"/>
    <w:rsid w:val="006A25F6"/>
    <w:rsid w:val="006B3E3E"/>
    <w:rsid w:val="006D149C"/>
    <w:rsid w:val="006D4FFB"/>
    <w:rsid w:val="006D73A3"/>
    <w:rsid w:val="006D794B"/>
    <w:rsid w:val="006E0311"/>
    <w:rsid w:val="006E5E33"/>
    <w:rsid w:val="006F48BB"/>
    <w:rsid w:val="006F6785"/>
    <w:rsid w:val="00705FBD"/>
    <w:rsid w:val="007224FA"/>
    <w:rsid w:val="007379BB"/>
    <w:rsid w:val="00746C07"/>
    <w:rsid w:val="00751C16"/>
    <w:rsid w:val="00752ACA"/>
    <w:rsid w:val="007607EF"/>
    <w:rsid w:val="00762C98"/>
    <w:rsid w:val="00764A7D"/>
    <w:rsid w:val="00784BDC"/>
    <w:rsid w:val="007B7D42"/>
    <w:rsid w:val="007C29DD"/>
    <w:rsid w:val="007C6BDA"/>
    <w:rsid w:val="007C6CE4"/>
    <w:rsid w:val="007D2267"/>
    <w:rsid w:val="007D45D1"/>
    <w:rsid w:val="007E7AC4"/>
    <w:rsid w:val="007F1460"/>
    <w:rsid w:val="007F4B26"/>
    <w:rsid w:val="00802280"/>
    <w:rsid w:val="00804EBF"/>
    <w:rsid w:val="00817023"/>
    <w:rsid w:val="00826948"/>
    <w:rsid w:val="008270C0"/>
    <w:rsid w:val="00835A07"/>
    <w:rsid w:val="00836772"/>
    <w:rsid w:val="008404FE"/>
    <w:rsid w:val="00844EAE"/>
    <w:rsid w:val="00852162"/>
    <w:rsid w:val="00855456"/>
    <w:rsid w:val="00857B38"/>
    <w:rsid w:val="00861AB0"/>
    <w:rsid w:val="00861B79"/>
    <w:rsid w:val="00862D0B"/>
    <w:rsid w:val="00882E37"/>
    <w:rsid w:val="008835BA"/>
    <w:rsid w:val="008916F8"/>
    <w:rsid w:val="0089178A"/>
    <w:rsid w:val="00891DF0"/>
    <w:rsid w:val="008976DA"/>
    <w:rsid w:val="008A40B4"/>
    <w:rsid w:val="008A4AB4"/>
    <w:rsid w:val="008A7254"/>
    <w:rsid w:val="008A7820"/>
    <w:rsid w:val="008C4277"/>
    <w:rsid w:val="008C61E9"/>
    <w:rsid w:val="008D175C"/>
    <w:rsid w:val="008E6CCA"/>
    <w:rsid w:val="008F2BDA"/>
    <w:rsid w:val="008F2FCA"/>
    <w:rsid w:val="008F4480"/>
    <w:rsid w:val="00900194"/>
    <w:rsid w:val="00900D62"/>
    <w:rsid w:val="00903F1F"/>
    <w:rsid w:val="00905ED9"/>
    <w:rsid w:val="0090717B"/>
    <w:rsid w:val="009171CD"/>
    <w:rsid w:val="009252FB"/>
    <w:rsid w:val="00932C0B"/>
    <w:rsid w:val="00933306"/>
    <w:rsid w:val="00941650"/>
    <w:rsid w:val="0094327F"/>
    <w:rsid w:val="00953925"/>
    <w:rsid w:val="00960A67"/>
    <w:rsid w:val="00993034"/>
    <w:rsid w:val="009A2F21"/>
    <w:rsid w:val="009A519D"/>
    <w:rsid w:val="009B30ED"/>
    <w:rsid w:val="009B5648"/>
    <w:rsid w:val="009C003B"/>
    <w:rsid w:val="009D03A9"/>
    <w:rsid w:val="009E19E8"/>
    <w:rsid w:val="009E1C70"/>
    <w:rsid w:val="009F576A"/>
    <w:rsid w:val="00A01DF9"/>
    <w:rsid w:val="00A03E4A"/>
    <w:rsid w:val="00A15A46"/>
    <w:rsid w:val="00A53666"/>
    <w:rsid w:val="00A567ED"/>
    <w:rsid w:val="00A57D20"/>
    <w:rsid w:val="00A66A3D"/>
    <w:rsid w:val="00A6749D"/>
    <w:rsid w:val="00A81630"/>
    <w:rsid w:val="00A86E91"/>
    <w:rsid w:val="00A943B8"/>
    <w:rsid w:val="00AA1856"/>
    <w:rsid w:val="00AB1716"/>
    <w:rsid w:val="00AB46EB"/>
    <w:rsid w:val="00AC1AE9"/>
    <w:rsid w:val="00AD22C7"/>
    <w:rsid w:val="00AE275D"/>
    <w:rsid w:val="00AE602F"/>
    <w:rsid w:val="00AE70ED"/>
    <w:rsid w:val="00AF2DF1"/>
    <w:rsid w:val="00AF47CD"/>
    <w:rsid w:val="00AF4CCE"/>
    <w:rsid w:val="00AF5DF0"/>
    <w:rsid w:val="00AF7B0F"/>
    <w:rsid w:val="00B03D96"/>
    <w:rsid w:val="00B11DEF"/>
    <w:rsid w:val="00B14B77"/>
    <w:rsid w:val="00B24D19"/>
    <w:rsid w:val="00B259E5"/>
    <w:rsid w:val="00B278EB"/>
    <w:rsid w:val="00B3074A"/>
    <w:rsid w:val="00B47AEB"/>
    <w:rsid w:val="00B55D6A"/>
    <w:rsid w:val="00B566D2"/>
    <w:rsid w:val="00B60785"/>
    <w:rsid w:val="00B60E5F"/>
    <w:rsid w:val="00B7228B"/>
    <w:rsid w:val="00B84B34"/>
    <w:rsid w:val="00B862C0"/>
    <w:rsid w:val="00B87FEB"/>
    <w:rsid w:val="00B906E3"/>
    <w:rsid w:val="00BC6C80"/>
    <w:rsid w:val="00BD0E67"/>
    <w:rsid w:val="00BE1170"/>
    <w:rsid w:val="00BF7B11"/>
    <w:rsid w:val="00C05C8B"/>
    <w:rsid w:val="00C066BE"/>
    <w:rsid w:val="00C1287C"/>
    <w:rsid w:val="00C1659C"/>
    <w:rsid w:val="00C16F58"/>
    <w:rsid w:val="00C17243"/>
    <w:rsid w:val="00C213C9"/>
    <w:rsid w:val="00C25B6C"/>
    <w:rsid w:val="00C269C4"/>
    <w:rsid w:val="00C27D2E"/>
    <w:rsid w:val="00C27E18"/>
    <w:rsid w:val="00C323EC"/>
    <w:rsid w:val="00C331C6"/>
    <w:rsid w:val="00C37E7A"/>
    <w:rsid w:val="00C4255D"/>
    <w:rsid w:val="00C4757F"/>
    <w:rsid w:val="00C63EC1"/>
    <w:rsid w:val="00C70571"/>
    <w:rsid w:val="00C734A3"/>
    <w:rsid w:val="00C8054C"/>
    <w:rsid w:val="00C812E3"/>
    <w:rsid w:val="00C82CB9"/>
    <w:rsid w:val="00C836B4"/>
    <w:rsid w:val="00C8678F"/>
    <w:rsid w:val="00C928AB"/>
    <w:rsid w:val="00C9567D"/>
    <w:rsid w:val="00CA29BF"/>
    <w:rsid w:val="00CB116B"/>
    <w:rsid w:val="00CB1586"/>
    <w:rsid w:val="00CC50BC"/>
    <w:rsid w:val="00CC6513"/>
    <w:rsid w:val="00CD2413"/>
    <w:rsid w:val="00CD42F6"/>
    <w:rsid w:val="00CD49E6"/>
    <w:rsid w:val="00CE0E0A"/>
    <w:rsid w:val="00CE5A70"/>
    <w:rsid w:val="00CE7583"/>
    <w:rsid w:val="00CF71D1"/>
    <w:rsid w:val="00D00FD6"/>
    <w:rsid w:val="00D039EB"/>
    <w:rsid w:val="00D04997"/>
    <w:rsid w:val="00D0796C"/>
    <w:rsid w:val="00D200F8"/>
    <w:rsid w:val="00D21BC9"/>
    <w:rsid w:val="00D336D3"/>
    <w:rsid w:val="00D356CD"/>
    <w:rsid w:val="00D35F10"/>
    <w:rsid w:val="00D362B2"/>
    <w:rsid w:val="00D374FE"/>
    <w:rsid w:val="00D37798"/>
    <w:rsid w:val="00D44EB9"/>
    <w:rsid w:val="00D4666F"/>
    <w:rsid w:val="00D4752A"/>
    <w:rsid w:val="00D51DF9"/>
    <w:rsid w:val="00D53802"/>
    <w:rsid w:val="00D60048"/>
    <w:rsid w:val="00D6790B"/>
    <w:rsid w:val="00D707FA"/>
    <w:rsid w:val="00D7416D"/>
    <w:rsid w:val="00D74B70"/>
    <w:rsid w:val="00D81DC1"/>
    <w:rsid w:val="00D8742D"/>
    <w:rsid w:val="00D97DDB"/>
    <w:rsid w:val="00DB6B7F"/>
    <w:rsid w:val="00DB7F75"/>
    <w:rsid w:val="00DC4F01"/>
    <w:rsid w:val="00DC6B53"/>
    <w:rsid w:val="00DD1635"/>
    <w:rsid w:val="00DD3393"/>
    <w:rsid w:val="00DE7055"/>
    <w:rsid w:val="00DF040D"/>
    <w:rsid w:val="00DF2789"/>
    <w:rsid w:val="00DF3D64"/>
    <w:rsid w:val="00E04355"/>
    <w:rsid w:val="00E077B8"/>
    <w:rsid w:val="00E17536"/>
    <w:rsid w:val="00E2002D"/>
    <w:rsid w:val="00E23186"/>
    <w:rsid w:val="00E274FE"/>
    <w:rsid w:val="00E3254B"/>
    <w:rsid w:val="00E37952"/>
    <w:rsid w:val="00E41304"/>
    <w:rsid w:val="00E444B4"/>
    <w:rsid w:val="00E467AA"/>
    <w:rsid w:val="00E47C3A"/>
    <w:rsid w:val="00E61B64"/>
    <w:rsid w:val="00E63012"/>
    <w:rsid w:val="00E6313C"/>
    <w:rsid w:val="00E638DF"/>
    <w:rsid w:val="00E66D79"/>
    <w:rsid w:val="00E83840"/>
    <w:rsid w:val="00E84E58"/>
    <w:rsid w:val="00EA1B75"/>
    <w:rsid w:val="00EC10AC"/>
    <w:rsid w:val="00EC2978"/>
    <w:rsid w:val="00EC2CAE"/>
    <w:rsid w:val="00EC4773"/>
    <w:rsid w:val="00ED0309"/>
    <w:rsid w:val="00ED0385"/>
    <w:rsid w:val="00ED34F6"/>
    <w:rsid w:val="00ED5094"/>
    <w:rsid w:val="00EE0C46"/>
    <w:rsid w:val="00EE25C5"/>
    <w:rsid w:val="00EE4AFD"/>
    <w:rsid w:val="00EE65C3"/>
    <w:rsid w:val="00EF28A3"/>
    <w:rsid w:val="00EF4BBD"/>
    <w:rsid w:val="00EF6EEE"/>
    <w:rsid w:val="00F06AA3"/>
    <w:rsid w:val="00F07A45"/>
    <w:rsid w:val="00F10525"/>
    <w:rsid w:val="00F167F3"/>
    <w:rsid w:val="00F22541"/>
    <w:rsid w:val="00F35007"/>
    <w:rsid w:val="00F43AF2"/>
    <w:rsid w:val="00F445A7"/>
    <w:rsid w:val="00F47BBB"/>
    <w:rsid w:val="00F530DC"/>
    <w:rsid w:val="00F53D61"/>
    <w:rsid w:val="00F5461D"/>
    <w:rsid w:val="00F55860"/>
    <w:rsid w:val="00F57D3C"/>
    <w:rsid w:val="00F625B6"/>
    <w:rsid w:val="00F643F6"/>
    <w:rsid w:val="00F646CF"/>
    <w:rsid w:val="00F70D56"/>
    <w:rsid w:val="00F804C6"/>
    <w:rsid w:val="00F82BDA"/>
    <w:rsid w:val="00F92FFE"/>
    <w:rsid w:val="00FA1D6A"/>
    <w:rsid w:val="00FA7190"/>
    <w:rsid w:val="00FB4349"/>
    <w:rsid w:val="00FC5526"/>
    <w:rsid w:val="00FD5CE5"/>
    <w:rsid w:val="00FD6AC7"/>
    <w:rsid w:val="00FE1ACF"/>
    <w:rsid w:val="00FE40AA"/>
    <w:rsid w:val="00FF386B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8D175C"/>
    <w:pPr>
      <w:keepNext/>
      <w:spacing w:after="0" w:line="240" w:lineRule="auto"/>
      <w:ind w:left="720" w:firstLine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8D175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4">
    <w:name w:val="Block Text"/>
    <w:basedOn w:val="a"/>
    <w:rsid w:val="008D175C"/>
    <w:pPr>
      <w:spacing w:after="0" w:line="360" w:lineRule="auto"/>
      <w:ind w:left="-180" w:right="-1412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uiPriority w:val="99"/>
    <w:rsid w:val="008D17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17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D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D1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8D175C"/>
    <w:pPr>
      <w:keepNext/>
      <w:spacing w:after="0" w:line="240" w:lineRule="auto"/>
      <w:ind w:left="720" w:firstLine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8D175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4">
    <w:name w:val="Block Text"/>
    <w:basedOn w:val="a"/>
    <w:rsid w:val="008D175C"/>
    <w:pPr>
      <w:spacing w:after="0" w:line="360" w:lineRule="auto"/>
      <w:ind w:left="-180" w:right="-1412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uiPriority w:val="99"/>
    <w:rsid w:val="008D17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17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D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D1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hgioul</dc:creator>
  <cp:lastModifiedBy>kmoch</cp:lastModifiedBy>
  <cp:revision>2</cp:revision>
  <cp:lastPrinted>2024-02-19T07:51:00Z</cp:lastPrinted>
  <dcterms:created xsi:type="dcterms:W3CDTF">2025-02-11T11:53:00Z</dcterms:created>
  <dcterms:modified xsi:type="dcterms:W3CDTF">2025-02-11T11:53:00Z</dcterms:modified>
</cp:coreProperties>
</file>